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0001883096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DUTCH BROS,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001-40798</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1930 W. Rio Salado Pkwy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Tempe</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85281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8778992767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DM INDIVIDUAL AGGREGATOR, LLC</w:t>
      </w:r>
    </w:p>
    <w:p>
      <w:pPr>
        <w:spacing w:after="0" w:line="56" w:lineRule="exact"/>
        <w:rPr>
          <w:sz w:val="24"/>
          <w:szCs w:val="24"/>
          <w:color w:val="auto"/>
        </w:rPr>
      </w:pPr>
    </w:p>
    <w:p>
      <w:pPr>
        <w:sectPr>
          <w:pgSz w:w="11900" w:h="16838" w:orient="portrait"/>
          <w:cols w:equalWidth="0" w:num="2">
            <w:col w:w="6100" w:space="720"/>
            <w:col w:w="44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359284</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15657596.72</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137940798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11/04/2026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9" w:lineRule="exact"/>
        <w:rPr>
          <w:sz w:val="20"/>
          <w:szCs w:val="20"/>
          <w:color w:val="auto"/>
        </w:rPr>
      </w:pPr>
    </w:p>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09/27/2018 Founders Shares</w:t>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359284</w:t>
      </w:r>
      <w:r>
        <w:rPr>
          <w:sz w:val="20"/>
          <w:szCs w:val="20"/>
          <w:color w:val="auto"/>
        </w:rPr>
        <w:tab/>
      </w:r>
      <w:r>
        <w:rPr>
          <w:rFonts w:ascii="Times New Roman" w:cs="Times New Roman" w:eastAsia="Times New Roman" w:hAnsi="Times New Roman"/>
          <w:sz w:val="21"/>
          <w:szCs w:val="21"/>
          <w:color w:val="auto"/>
        </w:rPr>
        <w:t>09/27/2018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0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DM TRUST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DM INDIVIDUAL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DM TRUST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DM INDIVIDUAL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DM TRUST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DM INDIVIDUAL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DM TRUST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DM INDIVIDUAL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right="600"/>
        <w:spacing w:after="0" w:line="253" w:lineRule="auto"/>
        <w:rPr>
          <w:sz w:val="20"/>
          <w:szCs w:val="20"/>
          <w:color w:val="auto"/>
        </w:rPr>
      </w:pPr>
      <w:r>
        <w:rPr>
          <w:rFonts w:ascii="Times New Roman" w:cs="Times New Roman" w:eastAsia="Times New Roman" w:hAnsi="Times New Roman"/>
          <w:sz w:val="21"/>
          <w:szCs w:val="21"/>
          <w:color w:val="auto"/>
        </w:rPr>
        <w:t>10b5-1 Sales for DM TRUST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16"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1"/>
          <w:szCs w:val="21"/>
          <w:color w:val="auto"/>
        </w:rPr>
        <w:t>10b5-1 Sales for DM INDIVIDUAL AGGREGATOR, LLC</w:t>
      </w:r>
    </w:p>
    <w:p>
      <w:pPr>
        <w:spacing w:after="0" w:line="1" w:lineRule="exact"/>
        <w:rPr>
          <w:sz w:val="20"/>
          <w:szCs w:val="20"/>
          <w:color w:val="auto"/>
        </w:rPr>
      </w:pPr>
    </w:p>
    <w:p>
      <w:pPr>
        <w:ind w:left="40" w:right="900"/>
        <w:spacing w:after="0" w:line="237" w:lineRule="auto"/>
        <w:rPr>
          <w:sz w:val="20"/>
          <w:szCs w:val="20"/>
          <w:color w:val="auto"/>
        </w:rPr>
      </w:pPr>
      <w:r>
        <w:rPr>
          <w:rFonts w:ascii="Times New Roman" w:cs="Times New Roman" w:eastAsia="Times New Roman" w:hAnsi="Times New Roman"/>
          <w:sz w:val="22"/>
          <w:szCs w:val="22"/>
          <w:color w:val="auto"/>
        </w:rPr>
        <w:t>1930 W. Rio Salado Pkwy Tempe AZ 85281</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24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11/03/2026 256708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11311581.31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11/03/2026 137060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6039411.84</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11/02/2026 627692</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27963239.22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11/02/2026 335136</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14930074.20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10/30/2026 37470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1651992.35</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10/30/2026 20008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882120.71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10/29/2026 266000</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11711075.60</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10/29/2026 142023</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6252789.81</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10/20/2026 94978</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4179791.82</w:t>
            </w:r>
          </w:p>
        </w:tc>
        <w:tc>
          <w:tcPr>
            <w:tcW w:w="0" w:type="dxa"/>
            <w:vAlign w:val="bottom"/>
          </w:tcPr>
          <w:p>
            <w:pPr>
              <w:spacing w:after="0"/>
              <w:rPr>
                <w:sz w:val="1"/>
                <w:szCs w:val="1"/>
                <w:color w:val="auto"/>
              </w:rPr>
            </w:pPr>
          </w:p>
        </w:tc>
      </w:tr>
      <w:tr>
        <w:trPr>
          <w:trHeight w:val="1026"/>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10/20/2026 50709</w:t>
            </w: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2231601.67</w:t>
            </w:r>
          </w:p>
        </w:tc>
        <w:tc>
          <w:tcPr>
            <w:tcW w:w="0" w:type="dxa"/>
            <w:vAlign w:val="bottom"/>
          </w:tcPr>
          <w:p>
            <w:pPr>
              <w:spacing w:after="0"/>
              <w:rPr>
                <w:sz w:val="1"/>
                <w:szCs w:val="1"/>
                <w:color w:val="auto"/>
              </w:rPr>
            </w:pPr>
          </w:p>
        </w:tc>
      </w:tr>
    </w:tbl>
    <w:p>
      <w:pPr>
        <w:spacing w:after="0" w:line="562" w:lineRule="exact"/>
        <w:rPr>
          <w:sz w:val="20"/>
          <w:szCs w:val="20"/>
          <w:color w:val="auto"/>
        </w:rPr>
      </w:pPr>
    </w:p>
    <w:p>
      <w:pPr>
        <w:sectPr>
          <w:pgSz w:w="11900" w:h="16838" w:orient="portrait"/>
          <w:cols w:equalWidth="0" w:num="2">
            <w:col w:w="3220" w:space="440"/>
            <w:col w:w="7580"/>
          </w:cols>
          <w:pgMar w:left="320" w:top="108" w:right="339" w:bottom="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82"/>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60" w:type="dxa"/>
            <w:vAlign w:val="bottom"/>
          </w:tcPr>
          <w:p>
            <w:pPr>
              <w:spacing w:after="0"/>
              <w:rPr>
                <w:sz w:val="24"/>
                <w:szCs w:val="24"/>
                <w:color w:val="auto"/>
              </w:rPr>
            </w:pP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11/04/2026</w:t>
            </w: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02/19/2026</w:t>
            </w:r>
          </w:p>
        </w:tc>
      </w:tr>
      <w:tr>
        <w:trPr>
          <w:trHeight w:val="297"/>
        </w:trPr>
        <w:tc>
          <w:tcPr>
            <w:tcW w:w="73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60" w:type="dxa"/>
            <w:vAlign w:val="bottom"/>
          </w:tcPr>
          <w:p>
            <w:pPr>
              <w:spacing w:after="0"/>
              <w:rPr>
                <w:sz w:val="24"/>
                <w:szCs w:val="24"/>
                <w:color w:val="auto"/>
              </w:rPr>
            </w:pPr>
          </w:p>
        </w:tc>
      </w:tr>
    </w:tbl>
    <w:p>
      <w:pPr>
        <w:spacing w:after="0" w:line="298"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82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Travis Mason Boersma</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5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2026-11-04T15:38:05Z</dcterms:created>
  <dcterms:modified xsi:type="dcterms:W3CDTF">2026-11-04T15:38:05Z</dcterms:modified>
</cp:coreProperties>
</file>